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9166" w14:textId="6E935179" w:rsidR="002B6EC8" w:rsidRDefault="001A63A9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BUYURANSU VEYSİ BAYHAN</w:t>
      </w:r>
      <w:r>
        <w:rPr>
          <w:b/>
          <w:bCs/>
          <w:sz w:val="24"/>
          <w:szCs w:val="24"/>
        </w:rPr>
        <w:t xml:space="preserve"> </w:t>
      </w:r>
      <w:r w:rsidR="00EA6AF9">
        <w:rPr>
          <w:b/>
          <w:bCs/>
          <w:sz w:val="24"/>
          <w:szCs w:val="24"/>
        </w:rPr>
        <w:t>İLKOKULU</w:t>
      </w:r>
      <w:r>
        <w:rPr>
          <w:b/>
          <w:bCs/>
          <w:sz w:val="24"/>
          <w:szCs w:val="24"/>
        </w:rPr>
        <w:t xml:space="preserve"> </w:t>
      </w:r>
      <w:r w:rsidRPr="004C0268">
        <w:rPr>
          <w:b/>
          <w:bCs/>
          <w:sz w:val="24"/>
          <w:szCs w:val="24"/>
        </w:rPr>
        <w:t xml:space="preserve"> İÇİN TEMİZLİK MALZEMESİ TEKNİK ŞARTNAMESİ</w:t>
      </w:r>
    </w:p>
    <w:p w14:paraId="15995DC5" w14:textId="37AEFE26" w:rsidR="001A63A9" w:rsidRDefault="001A63A9">
      <w:pPr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1A63A9" w14:paraId="0C7F97F0" w14:textId="77777777" w:rsidTr="001A63A9">
        <w:tc>
          <w:tcPr>
            <w:tcW w:w="988" w:type="dxa"/>
          </w:tcPr>
          <w:p w14:paraId="44AE52DF" w14:textId="6D6A0B91" w:rsidR="001A63A9" w:rsidRDefault="001A63A9" w:rsidP="001A63A9">
            <w:r w:rsidRPr="00440C63">
              <w:rPr>
                <w:b/>
                <w:bCs/>
              </w:rPr>
              <w:t>SIRA NO</w:t>
            </w:r>
          </w:p>
        </w:tc>
        <w:tc>
          <w:tcPr>
            <w:tcW w:w="3827" w:type="dxa"/>
          </w:tcPr>
          <w:p w14:paraId="6EAE040F" w14:textId="184AA98C" w:rsidR="001A63A9" w:rsidRDefault="001A63A9" w:rsidP="001A63A9">
            <w:r>
              <w:rPr>
                <w:b/>
                <w:bCs/>
              </w:rPr>
              <w:t xml:space="preserve">  </w:t>
            </w: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4247" w:type="dxa"/>
          </w:tcPr>
          <w:p w14:paraId="24DEA57E" w14:textId="03571AAF" w:rsidR="001A63A9" w:rsidRDefault="001A63A9" w:rsidP="001A63A9">
            <w:r>
              <w:rPr>
                <w:b/>
                <w:bCs/>
              </w:rPr>
              <w:t xml:space="preserve">                 </w:t>
            </w:r>
            <w:r w:rsidRPr="00440C63">
              <w:rPr>
                <w:b/>
                <w:bCs/>
              </w:rPr>
              <w:t>MALZEMENİN ÖZELLİKLERİ</w:t>
            </w:r>
          </w:p>
        </w:tc>
      </w:tr>
      <w:tr w:rsidR="001A63A9" w14:paraId="27BB3408" w14:textId="77777777" w:rsidTr="001A63A9">
        <w:tc>
          <w:tcPr>
            <w:tcW w:w="988" w:type="dxa"/>
          </w:tcPr>
          <w:p w14:paraId="15F47867" w14:textId="20FB81CD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</w:tcPr>
          <w:p w14:paraId="5EBBD352" w14:textId="740FE5C7" w:rsidR="001A63A9" w:rsidRPr="004F5181" w:rsidRDefault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ÇÖP POŞETİ, 50'LİK ORTA BOY</w:t>
            </w:r>
          </w:p>
        </w:tc>
        <w:tc>
          <w:tcPr>
            <w:tcW w:w="4247" w:type="dxa"/>
          </w:tcPr>
          <w:p w14:paraId="23BBF8EC" w14:textId="77777777" w:rsidR="001A63A9" w:rsidRPr="004F5181" w:rsidRDefault="001A63A9" w:rsidP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55x60 cm ölçülerinde</w:t>
            </w:r>
            <w:r w:rsidRPr="004F5181">
              <w:rPr>
                <w:rFonts w:ascii="Times New Roman" w:hAnsi="Times New Roman" w:cs="Times New Roman"/>
                <w:b/>
                <w:bCs/>
              </w:rPr>
              <w:t xml:space="preserve"> ve en az 30 litre hacimli olmalıdır. </w:t>
            </w:r>
          </w:p>
          <w:p w14:paraId="7D4930D9" w14:textId="77777777" w:rsidR="001A63A9" w:rsidRPr="004F5181" w:rsidRDefault="001A63A9" w:rsidP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 xml:space="preserve">Orijinal, yüksek yoğunluk, polietilen hammaddeden üretilmiş olup, sızdırmaz, çift taban dikişli özelliği </w:t>
            </w:r>
          </w:p>
          <w:p w14:paraId="7BE40118" w14:textId="77777777" w:rsidR="001A63A9" w:rsidRPr="004F5181" w:rsidRDefault="001A63A9" w:rsidP="001A63A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olmalıdır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50AF71E" w14:textId="77777777" w:rsidR="001A63A9" w:rsidRPr="004F5181" w:rsidRDefault="001A63A9" w:rsidP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50 Adetlik paketlerde olmalıdır.</w:t>
            </w:r>
          </w:p>
          <w:p w14:paraId="66A6CAB3" w14:textId="40B72E6A" w:rsidR="001A63A9" w:rsidRPr="004F5181" w:rsidRDefault="001A63A9" w:rsidP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Çöp torbaları; yırtılmaya, delinmeye, patlamaya ve taşımaya dayanıklı olmalı ve kalsit içermemelidir</w:t>
            </w:r>
          </w:p>
        </w:tc>
      </w:tr>
      <w:tr w:rsidR="001A63A9" w14:paraId="45680AF6" w14:textId="77777777" w:rsidTr="001A63A9">
        <w:tc>
          <w:tcPr>
            <w:tcW w:w="988" w:type="dxa"/>
          </w:tcPr>
          <w:p w14:paraId="53C7EC2C" w14:textId="6BAF5FA6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</w:tcPr>
          <w:p w14:paraId="37BC48F3" w14:textId="17126E8B" w:rsidR="001A63A9" w:rsidRPr="004F5181" w:rsidRDefault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ÇÖP POŞETİ, 50'LİK BÜYÜK BOY</w:t>
            </w:r>
          </w:p>
        </w:tc>
        <w:tc>
          <w:tcPr>
            <w:tcW w:w="4247" w:type="dxa"/>
          </w:tcPr>
          <w:p w14:paraId="0F5A4C0D" w14:textId="3E56E14D" w:rsidR="004F5181" w:rsidRPr="004F5181" w:rsidRDefault="008B2899" w:rsidP="004F51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65x80</w:t>
            </w:r>
            <w:r w:rsidR="004F5181" w:rsidRPr="004F5181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 xml:space="preserve"> cm ölçülerinde</w:t>
            </w:r>
            <w:r w:rsidR="004F5181" w:rsidRPr="004F51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her rulo 10 adet </w:t>
            </w:r>
            <w:r w:rsidR="004F5181" w:rsidRPr="004F5181">
              <w:rPr>
                <w:rFonts w:ascii="Times New Roman" w:hAnsi="Times New Roman" w:cs="Times New Roman"/>
                <w:b/>
                <w:bCs/>
              </w:rPr>
              <w:t xml:space="preserve">olmalıdır. </w:t>
            </w:r>
          </w:p>
          <w:p w14:paraId="16245289" w14:textId="77777777" w:rsidR="004F5181" w:rsidRPr="004F5181" w:rsidRDefault="004F5181" w:rsidP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 xml:space="preserve">Orijinal, yüksek yoğunluk, polietilen hammaddeden üretilmiş olup, sızdırmaz, çift taban dikişli özelliği </w:t>
            </w:r>
          </w:p>
          <w:p w14:paraId="0A7F1402" w14:textId="77777777" w:rsidR="004F5181" w:rsidRPr="004F5181" w:rsidRDefault="004F5181" w:rsidP="004F518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olmalıdır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82F5A15" w14:textId="77777777" w:rsidR="004F5181" w:rsidRPr="004F5181" w:rsidRDefault="004F5181" w:rsidP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50 Adetlik paketlerde olmalıdır.</w:t>
            </w:r>
          </w:p>
          <w:p w14:paraId="4D475A82" w14:textId="5B9FAACC" w:rsidR="001A63A9" w:rsidRPr="004F5181" w:rsidRDefault="004F5181" w:rsidP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Çöp torbaları; yırtılmaya, delinmeye, patlamaya ve taşımaya dayanıklı olmalı ve kalsit içermemelidir</w:t>
            </w:r>
          </w:p>
        </w:tc>
      </w:tr>
      <w:tr w:rsidR="001A63A9" w14:paraId="0065A9C5" w14:textId="77777777" w:rsidTr="001A63A9">
        <w:tc>
          <w:tcPr>
            <w:tcW w:w="988" w:type="dxa"/>
          </w:tcPr>
          <w:p w14:paraId="4379621F" w14:textId="41F55CC3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7" w:type="dxa"/>
          </w:tcPr>
          <w:p w14:paraId="22B6288A" w14:textId="33540DD3" w:rsidR="001A63A9" w:rsidRPr="004F5181" w:rsidRDefault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ÇÖP POŞETİ, 20'LİK BATTAL BOY</w:t>
            </w:r>
          </w:p>
        </w:tc>
        <w:tc>
          <w:tcPr>
            <w:tcW w:w="4247" w:type="dxa"/>
          </w:tcPr>
          <w:p w14:paraId="176845C7" w14:textId="2E8A2176" w:rsidR="004F5181" w:rsidRPr="004F5181" w:rsidRDefault="004F5181" w:rsidP="004F51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72X95</w:t>
            </w:r>
            <w:r w:rsidRPr="004F5181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 xml:space="preserve"> cm ölçülerinde</w:t>
            </w:r>
            <w:r w:rsidRPr="004F5181">
              <w:rPr>
                <w:rFonts w:ascii="Times New Roman" w:hAnsi="Times New Roman" w:cs="Times New Roman"/>
                <w:b/>
                <w:bCs/>
              </w:rPr>
              <w:t xml:space="preserve"> ve en az </w:t>
            </w:r>
            <w:r w:rsidR="008B2899">
              <w:rPr>
                <w:rFonts w:ascii="Times New Roman" w:hAnsi="Times New Roman" w:cs="Times New Roman"/>
                <w:b/>
                <w:bCs/>
              </w:rPr>
              <w:t>400</w:t>
            </w:r>
            <w:r w:rsidRPr="004F51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2899">
              <w:rPr>
                <w:rFonts w:ascii="Times New Roman" w:hAnsi="Times New Roman" w:cs="Times New Roman"/>
                <w:b/>
                <w:bCs/>
              </w:rPr>
              <w:t xml:space="preserve">gram </w:t>
            </w:r>
            <w:r w:rsidRPr="004F5181">
              <w:rPr>
                <w:rFonts w:ascii="Times New Roman" w:hAnsi="Times New Roman" w:cs="Times New Roman"/>
                <w:b/>
                <w:bCs/>
              </w:rPr>
              <w:t xml:space="preserve">olmalıdır. </w:t>
            </w:r>
          </w:p>
          <w:p w14:paraId="1649ABD4" w14:textId="77777777" w:rsidR="004F5181" w:rsidRPr="004F5181" w:rsidRDefault="004F5181" w:rsidP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 xml:space="preserve">Orijinal, yüksek yoğunluk, polietilen hammaddeden üretilmiş olup, sızdırmaz, çift taban dikişli özelliği </w:t>
            </w:r>
          </w:p>
          <w:p w14:paraId="235190E6" w14:textId="77777777" w:rsidR="004F5181" w:rsidRPr="004F5181" w:rsidRDefault="004F5181" w:rsidP="004F518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olmalıdır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B3099D4" w14:textId="276875C6" w:rsidR="004F5181" w:rsidRPr="004F5181" w:rsidRDefault="008B2899" w:rsidP="004F51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4F5181" w:rsidRPr="004F5181">
              <w:rPr>
                <w:rFonts w:ascii="Times New Roman" w:hAnsi="Times New Roman" w:cs="Times New Roman"/>
                <w:b/>
                <w:bCs/>
              </w:rPr>
              <w:t xml:space="preserve"> Adetlik paketlerde olmalıdır.</w:t>
            </w:r>
          </w:p>
          <w:p w14:paraId="413DF17A" w14:textId="628A1E6C" w:rsidR="001A63A9" w:rsidRPr="004F5181" w:rsidRDefault="004F5181" w:rsidP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Çöp torbaları; yırtılmaya, delinmeye, patlamaya ve taşımaya dayanıklı olmalı ve kalsit içermemelidir</w:t>
            </w:r>
          </w:p>
        </w:tc>
      </w:tr>
      <w:tr w:rsidR="001A63A9" w14:paraId="535D22C5" w14:textId="77777777" w:rsidTr="001A63A9">
        <w:tc>
          <w:tcPr>
            <w:tcW w:w="988" w:type="dxa"/>
          </w:tcPr>
          <w:p w14:paraId="572E92E0" w14:textId="7CF48F9C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7" w:type="dxa"/>
          </w:tcPr>
          <w:p w14:paraId="30C590F1" w14:textId="4AC592EF" w:rsidR="001A63A9" w:rsidRPr="004F5181" w:rsidRDefault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 xml:space="preserve">HAVLU </w:t>
            </w: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KAĞIT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</w:rPr>
              <w:t xml:space="preserve"> 12'LİK</w:t>
            </w:r>
          </w:p>
        </w:tc>
        <w:tc>
          <w:tcPr>
            <w:tcW w:w="4247" w:type="dxa"/>
          </w:tcPr>
          <w:p w14:paraId="16E86DFE" w14:textId="77777777" w:rsidR="008B2899" w:rsidRDefault="008B2899" w:rsidP="008B28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Üç katlı, yaprak boyutu en az 22,5 x 11,5 cm olmalıdır.</w:t>
            </w:r>
          </w:p>
          <w:p w14:paraId="6DD054BB" w14:textId="77777777" w:rsidR="008B2899" w:rsidRDefault="008B2899" w:rsidP="008B28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Her bir rulo en az 92 yaprak olmalıdır.</w:t>
            </w:r>
          </w:p>
          <w:p w14:paraId="6C4F7142" w14:textId="77777777" w:rsidR="008B2899" w:rsidRDefault="008B2899" w:rsidP="008B28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Bir kolide 12 rulo olmalıdır.</w:t>
            </w:r>
          </w:p>
          <w:p w14:paraId="3EB8DD66" w14:textId="77777777" w:rsidR="008B2899" w:rsidRDefault="008B2899" w:rsidP="008B28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Yumuşak yüksek emicilik özelliğine sahip olmalıdır.</w:t>
            </w:r>
          </w:p>
          <w:p w14:paraId="55126599" w14:textId="77777777" w:rsidR="008B2899" w:rsidRDefault="008B2899" w:rsidP="008B28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Ürün %100 selüloz olmalıdır.</w:t>
            </w:r>
          </w:p>
          <w:p w14:paraId="3DD08CBA" w14:textId="77777777" w:rsidR="008B2899" w:rsidRDefault="008B2899" w:rsidP="008B28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Yapraklar perfore yerinden kolay kopmalıdır.</w:t>
            </w:r>
          </w:p>
          <w:p w14:paraId="04B395DD" w14:textId="77777777" w:rsidR="008B2899" w:rsidRDefault="008B2899" w:rsidP="008B28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 gr/m² beyaz renkli, çift katlı ve %100 selülozdan üretilmiş olmalıdır.</w:t>
            </w:r>
          </w:p>
          <w:p w14:paraId="26562F31" w14:textId="3820DCA9" w:rsidR="001A63A9" w:rsidRPr="004F5181" w:rsidRDefault="008B2899" w:rsidP="008B28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Emici, hijyenik ve krepli kâğıttan imal edilmiş olmalıdır.</w:t>
            </w:r>
          </w:p>
        </w:tc>
      </w:tr>
      <w:tr w:rsidR="001A63A9" w14:paraId="489B11CD" w14:textId="77777777" w:rsidTr="001A63A9">
        <w:tc>
          <w:tcPr>
            <w:tcW w:w="988" w:type="dxa"/>
          </w:tcPr>
          <w:p w14:paraId="370BD3B5" w14:textId="4D364DA8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27" w:type="dxa"/>
          </w:tcPr>
          <w:p w14:paraId="5BC58F0F" w14:textId="1977C581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SIVI SABUN</w:t>
            </w:r>
          </w:p>
        </w:tc>
        <w:tc>
          <w:tcPr>
            <w:tcW w:w="4247" w:type="dxa"/>
          </w:tcPr>
          <w:p w14:paraId="046585F4" w14:textId="77777777" w:rsidR="001A63A9" w:rsidRPr="004F5181" w:rsidRDefault="001A63A9" w:rsidP="001A63A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Ürün  nemlendirici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</w:rPr>
              <w:t xml:space="preserve">  formül  içermelidir.  </w:t>
            </w: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Cildi  temizlerken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</w:rPr>
              <w:t xml:space="preserve">  nemlendirebilmeli  ve  yumuşaklık </w:t>
            </w:r>
          </w:p>
          <w:p w14:paraId="45D08E26" w14:textId="77777777" w:rsidR="001A63A9" w:rsidRPr="004F5181" w:rsidRDefault="001A63A9" w:rsidP="001A63A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kazandırmalıdır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14:paraId="6CEA1D98" w14:textId="77777777" w:rsidR="001A63A9" w:rsidRPr="004F5181" w:rsidRDefault="001A63A9" w:rsidP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 xml:space="preserve">Anti bakteriyel olmalı, etken maddesi triclosan olmalıdır. </w:t>
            </w: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Ürün  cilde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</w:rPr>
              <w:t xml:space="preserve">  uyumlu  </w:t>
            </w:r>
            <w:r w:rsidRPr="004F518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olmalıdır.  </w:t>
            </w: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Ürün  anti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</w:rPr>
              <w:t xml:space="preserve">  bakteriyel  özellikte  olmalı  ve  ciltte  bakteri  oluşumuna  engel </w:t>
            </w:r>
          </w:p>
          <w:p w14:paraId="6C7E4F98" w14:textId="77777777" w:rsidR="001A63A9" w:rsidRPr="004F5181" w:rsidRDefault="001A63A9" w:rsidP="001A63A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olmalıdır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</w:rPr>
              <w:t>. Cildi tahriş etmemelidir.</w:t>
            </w:r>
          </w:p>
          <w:p w14:paraId="44C07254" w14:textId="3A8FD7FC" w:rsidR="001A63A9" w:rsidRPr="004F5181" w:rsidRDefault="001A63A9" w:rsidP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Ürünün Ph değeri yaklaşık 5,5 – 6,0 olmalıdır</w:t>
            </w:r>
            <w:r w:rsidR="008B2899">
              <w:rPr>
                <w:rFonts w:ascii="Times New Roman" w:hAnsi="Times New Roman" w:cs="Times New Roman"/>
                <w:b/>
                <w:bCs/>
              </w:rPr>
              <w:t>. 20 kglik bidonlarda olmalıdır.</w:t>
            </w:r>
          </w:p>
          <w:p w14:paraId="450E1727" w14:textId="77777777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63A9" w14:paraId="429BA095" w14:textId="77777777" w:rsidTr="001A63A9">
        <w:tc>
          <w:tcPr>
            <w:tcW w:w="988" w:type="dxa"/>
          </w:tcPr>
          <w:p w14:paraId="0006CF20" w14:textId="374DF4C8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3827" w:type="dxa"/>
          </w:tcPr>
          <w:p w14:paraId="2044B673" w14:textId="7A593876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F5181">
              <w:rPr>
                <w:rFonts w:ascii="Times New Roman" w:hAnsi="Times New Roman" w:cs="Times New Roman"/>
                <w:b/>
                <w:bCs/>
              </w:rPr>
              <w:t>ISLAK  MENDİL</w:t>
            </w:r>
            <w:proofErr w:type="gramEnd"/>
          </w:p>
        </w:tc>
        <w:tc>
          <w:tcPr>
            <w:tcW w:w="4247" w:type="dxa"/>
          </w:tcPr>
          <w:p w14:paraId="0718199F" w14:textId="58389B59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 xml:space="preserve">ıslak mendiller pamuktan üretilmiş olmalı ıslatılmış olması önemlidir. Bu ıslak </w:t>
            </w:r>
            <w:proofErr w:type="gramStart"/>
            <w:r w:rsidRPr="004F5181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mendil  cildezarar</w:t>
            </w:r>
            <w:proofErr w:type="gramEnd"/>
            <w:r w:rsidRPr="004F5181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 xml:space="preserve"> vermeden hijyenik ve sağlıklı bir temizlik aşaması olmalı. Mendilde var olan alkolsüz ve Praben Free bileşim hızlı ve güvenilir bir temizlik sağlamalı.</w:t>
            </w:r>
          </w:p>
        </w:tc>
      </w:tr>
      <w:tr w:rsidR="001A63A9" w14:paraId="50E37633" w14:textId="77777777" w:rsidTr="001A63A9">
        <w:tc>
          <w:tcPr>
            <w:tcW w:w="988" w:type="dxa"/>
          </w:tcPr>
          <w:p w14:paraId="6D321E29" w14:textId="413A7565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27" w:type="dxa"/>
          </w:tcPr>
          <w:p w14:paraId="36BC0315" w14:textId="08F4D804" w:rsidR="001A63A9" w:rsidRPr="004F5181" w:rsidRDefault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ÇEKPAS</w:t>
            </w:r>
          </w:p>
        </w:tc>
        <w:tc>
          <w:tcPr>
            <w:tcW w:w="4247" w:type="dxa"/>
          </w:tcPr>
          <w:p w14:paraId="65CEFD97" w14:textId="12883957" w:rsidR="001A63A9" w:rsidRPr="004F5181" w:rsidRDefault="008B28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 cm uzunlukta olmalı ve 1. Kalite olmalıdır.</w:t>
            </w:r>
          </w:p>
        </w:tc>
      </w:tr>
      <w:tr w:rsidR="001A63A9" w14:paraId="684F36CD" w14:textId="77777777" w:rsidTr="001A63A9">
        <w:tc>
          <w:tcPr>
            <w:tcW w:w="988" w:type="dxa"/>
          </w:tcPr>
          <w:p w14:paraId="0CBF668F" w14:textId="41F63EFF" w:rsidR="001A63A9" w:rsidRPr="004F5181" w:rsidRDefault="001A63A9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827" w:type="dxa"/>
          </w:tcPr>
          <w:p w14:paraId="25CE34AC" w14:textId="3882AAFC" w:rsidR="001A63A9" w:rsidRPr="004F5181" w:rsidRDefault="004F5181">
            <w:pPr>
              <w:rPr>
                <w:rFonts w:ascii="Times New Roman" w:hAnsi="Times New Roman" w:cs="Times New Roman"/>
                <w:b/>
                <w:bCs/>
              </w:rPr>
            </w:pPr>
            <w:r w:rsidRPr="004F5181">
              <w:rPr>
                <w:rFonts w:ascii="Times New Roman" w:hAnsi="Times New Roman" w:cs="Times New Roman"/>
                <w:b/>
                <w:bCs/>
              </w:rPr>
              <w:t>YER FIRÇASI</w:t>
            </w:r>
          </w:p>
        </w:tc>
        <w:tc>
          <w:tcPr>
            <w:tcW w:w="4247" w:type="dxa"/>
          </w:tcPr>
          <w:p w14:paraId="72C77137" w14:textId="5074A3FF" w:rsidR="001A63A9" w:rsidRPr="004F5181" w:rsidRDefault="008B28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 cm uzunlukta olmalı ve 1. Kalite olmalıdır.</w:t>
            </w:r>
          </w:p>
        </w:tc>
      </w:tr>
    </w:tbl>
    <w:p w14:paraId="4F58B864" w14:textId="7748435C" w:rsidR="001A63A9" w:rsidRDefault="008B2899">
      <w:r>
        <w:t xml:space="preserve"> </w:t>
      </w:r>
    </w:p>
    <w:p w14:paraId="2C676E04" w14:textId="77777777" w:rsidR="001A63A9" w:rsidRPr="00894030" w:rsidRDefault="001A63A9" w:rsidP="001A63A9">
      <w:pPr>
        <w:rPr>
          <w:rFonts w:ascii="Times New Roman" w:hAnsi="Times New Roman" w:cs="Times New Roman"/>
          <w:b/>
        </w:rPr>
      </w:pPr>
      <w:bookmarkStart w:id="0" w:name="_Hlk151936239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764"/>
      </w:tblGrid>
      <w:tr w:rsidR="001A63A9" w:rsidRPr="00894030" w14:paraId="366A5718" w14:textId="77777777" w:rsidTr="00CF52B9">
        <w:tc>
          <w:tcPr>
            <w:tcW w:w="10215" w:type="dxa"/>
            <w:gridSpan w:val="2"/>
            <w:shd w:val="clear" w:color="auto" w:fill="auto"/>
          </w:tcPr>
          <w:p w14:paraId="16F454EA" w14:textId="77777777" w:rsidR="001A63A9" w:rsidRPr="00894030" w:rsidRDefault="001A63A9" w:rsidP="00CF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TEKLİF VERİLEBİLECEK ADRESLER:</w:t>
            </w:r>
          </w:p>
        </w:tc>
      </w:tr>
      <w:tr w:rsidR="001A63A9" w:rsidRPr="00894030" w14:paraId="00369D91" w14:textId="77777777" w:rsidTr="00CF52B9">
        <w:tc>
          <w:tcPr>
            <w:tcW w:w="1560" w:type="dxa"/>
            <w:shd w:val="clear" w:color="auto" w:fill="auto"/>
          </w:tcPr>
          <w:p w14:paraId="289C1580" w14:textId="77777777" w:rsidR="001A63A9" w:rsidRPr="00894030" w:rsidRDefault="001A63A9" w:rsidP="00CF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14:paraId="06F1AAEB" w14:textId="77777777" w:rsidR="001A63A9" w:rsidRPr="00894030" w:rsidRDefault="001A63A9" w:rsidP="00CF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Buyuransu mh. No/27 Bağlar Diyarbakır</w:t>
            </w:r>
          </w:p>
        </w:tc>
      </w:tr>
      <w:tr w:rsidR="001A63A9" w:rsidRPr="00894030" w14:paraId="105348DD" w14:textId="77777777" w:rsidTr="00CF52B9">
        <w:tc>
          <w:tcPr>
            <w:tcW w:w="1560" w:type="dxa"/>
            <w:shd w:val="clear" w:color="auto" w:fill="auto"/>
          </w:tcPr>
          <w:p w14:paraId="4A476CE3" w14:textId="77777777" w:rsidR="001A63A9" w:rsidRPr="00894030" w:rsidRDefault="001A63A9" w:rsidP="00CF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14:paraId="3129168F" w14:textId="77777777" w:rsidR="001A63A9" w:rsidRPr="00894030" w:rsidRDefault="001A63A9" w:rsidP="00CF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05357463848</w:t>
            </w:r>
          </w:p>
        </w:tc>
      </w:tr>
      <w:tr w:rsidR="001A63A9" w:rsidRPr="00894030" w14:paraId="3B0A40DC" w14:textId="77777777" w:rsidTr="00CF52B9">
        <w:tc>
          <w:tcPr>
            <w:tcW w:w="1560" w:type="dxa"/>
            <w:shd w:val="clear" w:color="auto" w:fill="auto"/>
          </w:tcPr>
          <w:p w14:paraId="661F02C0" w14:textId="77777777" w:rsidR="001A63A9" w:rsidRPr="00894030" w:rsidRDefault="001A63A9" w:rsidP="00CF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e</w:t>
            </w:r>
            <w:proofErr w:type="gramEnd"/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-posta</w:t>
            </w:r>
          </w:p>
        </w:tc>
        <w:tc>
          <w:tcPr>
            <w:tcW w:w="8655" w:type="dxa"/>
            <w:shd w:val="clear" w:color="auto" w:fill="auto"/>
          </w:tcPr>
          <w:p w14:paraId="4EB96FFE" w14:textId="77777777" w:rsidR="001A63A9" w:rsidRPr="00894030" w:rsidRDefault="001A63A9" w:rsidP="00CF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723101@meb.k12.tr</w:t>
            </w:r>
          </w:p>
        </w:tc>
      </w:tr>
    </w:tbl>
    <w:p w14:paraId="13670CBE" w14:textId="77777777" w:rsidR="001A63A9" w:rsidRPr="00894030" w:rsidRDefault="001A63A9" w:rsidP="001A63A9">
      <w:pPr>
        <w:spacing w:after="0" w:line="240" w:lineRule="auto"/>
        <w:rPr>
          <w:rFonts w:ascii="Times New Roman" w:hAnsi="Times New Roman" w:cs="Times New Roman"/>
          <w:b/>
        </w:rPr>
      </w:pPr>
    </w:p>
    <w:p w14:paraId="7360A02C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NOT:    </w:t>
      </w:r>
    </w:p>
    <w:p w14:paraId="5CEDBF4E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lang w:eastAsia="tr-TR"/>
        </w:rPr>
        <w:br/>
        <w:t xml:space="preserve">1- Teklif mektupları kaşeli ve imzalı olarak </w:t>
      </w:r>
      <w:r w:rsidRPr="00894030">
        <w:rPr>
          <w:rFonts w:ascii="Times New Roman" w:eastAsia="Times New Roman" w:hAnsi="Times New Roman" w:cs="Times New Roman"/>
          <w:b/>
          <w:color w:val="000000"/>
          <w:lang w:eastAsia="tr-TR"/>
        </w:rPr>
        <w:t>elden, posta veya faks yolu ile tarafımıza gönderilmelidir.</w:t>
      </w:r>
    </w:p>
    <w:p w14:paraId="27D0EEFA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2- Ödeme esnasında </w:t>
      </w:r>
      <w:proofErr w:type="gramStart"/>
      <w:r w:rsidRPr="00894030">
        <w:rPr>
          <w:rFonts w:ascii="Times New Roman" w:eastAsia="Times New Roman" w:hAnsi="Times New Roman" w:cs="Times New Roman"/>
          <w:b/>
          <w:lang w:eastAsia="tr-TR"/>
        </w:rPr>
        <w:t>% 0,948</w:t>
      </w:r>
      <w:proofErr w:type="gramEnd"/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 oranında KDV hariç tutar üzerinden Damga Vergisi kesilecektir.</w:t>
      </w:r>
    </w:p>
    <w:p w14:paraId="156CA5EB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>3- Nakliye, hamaliye, işçilik vb. giderler yükleniciye ait olup teslimat depo içine elden yapılmalıdır.   Kargo ile yapılan teslimat kabul edilmeyecektir.</w:t>
      </w:r>
    </w:p>
    <w:p w14:paraId="0425EB96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>4-</w:t>
      </w:r>
      <w:r w:rsidRPr="0089403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894030">
        <w:rPr>
          <w:rFonts w:ascii="Times New Roman" w:eastAsia="Times New Roman" w:hAnsi="Times New Roman" w:cs="Times New Roman"/>
          <w:b/>
          <w:color w:val="000000"/>
          <w:lang w:eastAsia="tr-TR"/>
        </w:rPr>
        <w:br/>
      </w: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5- </w:t>
      </w:r>
      <w:r w:rsidRPr="00894030">
        <w:rPr>
          <w:rFonts w:ascii="Times New Roman" w:eastAsia="Times New Roman" w:hAnsi="Times New Roman" w:cs="Times New Roman"/>
          <w:b/>
          <w:color w:val="000000"/>
          <w:lang w:eastAsia="tr-TR"/>
        </w:rPr>
        <w:t>Teklif edilen malzemelere ait orijinal katalog var ise teklif mektupları içerisinde getirilmelidir.</w:t>
      </w:r>
    </w:p>
    <w:p w14:paraId="3DCB8A59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6- </w:t>
      </w:r>
      <w:r w:rsidRPr="00894030">
        <w:rPr>
          <w:rFonts w:ascii="Times New Roman" w:eastAsia="Times New Roman" w:hAnsi="Times New Roman" w:cs="Times New Roman"/>
          <w:b/>
          <w:color w:val="000000"/>
          <w:lang w:eastAsia="tr-TR"/>
        </w:rPr>
        <w:t>Muayene komisyonu değerlendirdikten sonra mal alınacak ve ödeme 10 gün içerisinde yapılacaktır</w:t>
      </w:r>
    </w:p>
    <w:p w14:paraId="44873C4B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>7- Muayene sonrası teknik şartnameye uygun olmayan ve muayene kabulü yapılmayan mal/hizmetler kabul edilmeyecektir.</w:t>
      </w:r>
    </w:p>
    <w:p w14:paraId="1320D96C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>8-Teklif veren firmalar vermiş olduğu teklif ile birlikte teknik şartnameyi kabul ve taahhüt etmiş sayılır.</w:t>
      </w:r>
    </w:p>
    <w:p w14:paraId="6E41C558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>9- Teklifler Türk Lirası üzerinden ve KDV hariç verilecektir.</w:t>
      </w:r>
    </w:p>
    <w:p w14:paraId="6C3CBB40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70E870DF" w14:textId="77777777" w:rsidR="001A63A9" w:rsidRPr="00894030" w:rsidRDefault="001A63A9" w:rsidP="001A63A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10- TEKLİFLERİNİZİ EN GEÇ 28/11/2023</w:t>
      </w: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 SAAT 12:00 ‘A KADAR VERMENİZ GEREKMEKTEDİR. AKSİ TAKTİRDE VERİLEN TEKLİFLER İŞLEME ALINMAYACAKTIR. TEKLİFLERİNİZİ YUKARIDA YAZILI ADRESLERE MAİL/FAX/ELDEN TESLİM EDEBİLİRSİNİZ.</w:t>
      </w:r>
    </w:p>
    <w:bookmarkEnd w:id="0"/>
    <w:p w14:paraId="3C733FE8" w14:textId="77777777" w:rsidR="001A63A9" w:rsidRDefault="001A63A9"/>
    <w:sectPr w:rsidR="001A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2E"/>
    <w:rsid w:val="001A63A9"/>
    <w:rsid w:val="002B6EC8"/>
    <w:rsid w:val="004F5181"/>
    <w:rsid w:val="008B2899"/>
    <w:rsid w:val="009A6C2E"/>
    <w:rsid w:val="00B75B01"/>
    <w:rsid w:val="00D94AC4"/>
    <w:rsid w:val="00E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368F"/>
  <w15:chartTrackingRefBased/>
  <w15:docId w15:val="{8A1D7C81-2942-4ECF-BCDE-343A8345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malgir</dc:creator>
  <cp:keywords/>
  <dc:description/>
  <cp:lastModifiedBy>idris malgir</cp:lastModifiedBy>
  <cp:revision>4</cp:revision>
  <dcterms:created xsi:type="dcterms:W3CDTF">2023-11-26T20:56:00Z</dcterms:created>
  <dcterms:modified xsi:type="dcterms:W3CDTF">2023-11-26T21:31:00Z</dcterms:modified>
</cp:coreProperties>
</file>